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 w:eastAsia="Arial"/>
          <w:b w:val="false"/>
          <w:bCs w:val="false"/>
          <w:caps w:val="false"/>
          <w:smallCaps w:val="false"/>
          <w:color w:val="00000A"/>
          <w:spacing w:val="0"/>
          <w:sz w:val="18"/>
          <w:szCs w:val="18"/>
          <w:u w:val="none"/>
          <w:shd w:fill="FFFFFF" w:val="clear"/>
          <w:lang w:bidi="ar-SA" w:eastAsia="pl-PL" w:val="pl-PL"/>
        </w:rPr>
        <w:t>ZP-2380-571-125/</w:t>
      </w:r>
      <w:r>
        <w:rPr>
          <w:rFonts w:cs="Arial" w:eastAsia="Arial"/>
          <w:b w:val="false"/>
          <w:bCs w:val="false"/>
          <w:caps w:val="false"/>
          <w:smallCaps w:val="false"/>
          <w:color w:val="00000A"/>
          <w:spacing w:val="0"/>
          <w:sz w:val="18"/>
          <w:szCs w:val="18"/>
          <w:u w:val="none"/>
          <w:shd w:fill="FFFFFF" w:val="clear"/>
          <w:lang w:bidi="ar-SA" w:eastAsia="pl-PL" w:val="pl-PL"/>
        </w:rPr>
        <w:t>4751</w:t>
      </w:r>
      <w:r>
        <w:rPr>
          <w:rFonts w:cs="Arial"/>
          <w:sz w:val="18"/>
          <w:szCs w:val="18"/>
        </w:rPr>
        <w:t>/13</w:t>
        <w:tab/>
        <w:tab/>
        <w:tab/>
        <w:tab/>
        <w:tab/>
        <w:tab/>
        <w:t xml:space="preserve">Katowice, dn. 27.09.2013 r.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/>
          <w:sz w:val="18"/>
          <w:szCs w:val="18"/>
          <w:lang w:bidi="pl-PL"/>
        </w:rPr>
        <w:tab/>
        <w:tab/>
        <w:tab/>
        <w:tab/>
        <w:tab/>
        <w:tab/>
        <w:tab/>
        <w:tab/>
        <w:tab/>
        <w:t>Egz. pojedynczy</w:t>
      </w:r>
    </w:p>
    <w:p>
      <w:pPr>
        <w:pStyle w:val="style21"/>
        <w:spacing w:line="360" w:lineRule="auto"/>
        <w:ind w:hanging="0" w:left="360" w:right="13"/>
        <w:jc w:val="center"/>
      </w:pPr>
      <w:r>
        <w:rPr/>
      </w:r>
    </w:p>
    <w:p>
      <w:pPr>
        <w:pStyle w:val="style21"/>
        <w:spacing w:line="360" w:lineRule="auto"/>
        <w:ind w:hanging="0" w:left="360" w:right="13"/>
        <w:jc w:val="center"/>
      </w:pPr>
      <w:r>
        <w:rPr>
          <w:rFonts w:ascii="Times New Roman" w:cs="Arial" w:hAnsi="Times New Roman"/>
          <w:sz w:val="18"/>
          <w:szCs w:val="18"/>
          <w:lang w:bidi="pl-PL"/>
        </w:rPr>
        <w:tab/>
      </w:r>
    </w:p>
    <w:p>
      <w:pPr>
        <w:pStyle w:val="style21"/>
        <w:spacing w:line="360" w:lineRule="auto"/>
        <w:ind w:hanging="0" w:left="360" w:right="13"/>
        <w:jc w:val="center"/>
      </w:pPr>
      <w:r>
        <w:rPr>
          <w:rFonts w:ascii="Times New Roman" w:cs="Arial" w:hAnsi="Times New Roman"/>
          <w:sz w:val="18"/>
          <w:szCs w:val="18"/>
          <w:lang w:bidi="pl-PL"/>
        </w:rPr>
        <w:t>Dotyczy postępowania prowadzonego w trybie przetargu nieograniczonego na:</w:t>
      </w:r>
    </w:p>
    <w:p>
      <w:pPr>
        <w:pStyle w:val="style21"/>
        <w:spacing w:line="360" w:lineRule="auto"/>
        <w:ind w:hanging="0" w:left="360" w:right="13"/>
        <w:jc w:val="center"/>
      </w:pPr>
      <w:r>
        <w:rPr>
          <w:rFonts w:ascii="Times New Roman" w:cs="Arial" w:eastAsia="Arial" w:hAnsi="Times New Roman"/>
          <w:sz w:val="18"/>
          <w:szCs w:val="18"/>
          <w:lang w:bidi="pl-PL"/>
        </w:rPr>
        <w:t xml:space="preserve"> </w:t>
      </w:r>
      <w:r>
        <w:rPr>
          <w:rFonts w:ascii="Times New Roman" w:cs="Arial" w:eastAsia="Arial" w:hAnsi="Times New Roman"/>
          <w:b/>
          <w:bCs/>
          <w:caps w:val="false"/>
          <w:smallCaps w:val="false"/>
          <w:color w:val="00000A"/>
          <w:spacing w:val="0"/>
          <w:sz w:val="18"/>
          <w:szCs w:val="18"/>
          <w:u w:val="none"/>
          <w:shd w:fill="FFFFFF" w:val="clear"/>
          <w:lang w:bidi="ar-SA" w:eastAsia="pl-PL" w:val="pl-PL"/>
        </w:rPr>
        <w:t>„</w:t>
      </w:r>
      <w:r>
        <w:rPr>
          <w:rFonts w:ascii="Times New Roman" w:cs="Arial" w:eastAsia="Arial" w:hAnsi="Times New Roman"/>
          <w:b/>
          <w:bCs/>
          <w:caps w:val="false"/>
          <w:smallCaps w:val="false"/>
          <w:color w:val="00000A"/>
          <w:spacing w:val="0"/>
          <w:sz w:val="18"/>
          <w:szCs w:val="18"/>
          <w:u w:val="none"/>
          <w:shd w:fill="FFFFFF" w:val="clear"/>
          <w:lang w:bidi="ar-SA" w:eastAsia="pl-PL" w:val="pl-PL"/>
        </w:rPr>
        <w:t>dot.: przetargu nieograniczonego „Zaprojektuj i wybuduj w ramach zadania inwestycyjnego pn.: Termomodernizacja oraz modernizacja budynku Komendy Miejskiej Policji w Siemianowicach Śląskich przy ul. Jana Pawła II wraz z wykonaniem elementów małej standaryzacji obiektów”</w:t>
      </w:r>
    </w:p>
    <w:p>
      <w:pPr>
        <w:pStyle w:val="style21"/>
        <w:spacing w:line="360" w:lineRule="auto"/>
        <w:ind w:hanging="0" w:left="360" w:right="13"/>
        <w:jc w:val="center"/>
      </w:pPr>
      <w:r>
        <w:rPr/>
      </w:r>
    </w:p>
    <w:p>
      <w:pPr>
        <w:pStyle w:val="style21"/>
        <w:spacing w:line="360" w:lineRule="auto"/>
        <w:ind w:hanging="0" w:left="360" w:right="13"/>
        <w:jc w:val="center"/>
      </w:pPr>
      <w:r>
        <w:rPr/>
      </w:r>
    </w:p>
    <w:p>
      <w:pPr>
        <w:pStyle w:val="style21"/>
        <w:spacing w:line="360" w:lineRule="auto"/>
        <w:ind w:hanging="0" w:left="360" w:right="13"/>
        <w:jc w:val="center"/>
      </w:pPr>
      <w:r>
        <w:rPr/>
      </w:r>
    </w:p>
    <w:p>
      <w:pPr>
        <w:pStyle w:val="style0"/>
        <w:spacing w:line="360" w:lineRule="auto"/>
        <w:ind w:firstLine="1416" w:left="0" w:right="0"/>
        <w:jc w:val="both"/>
      </w:pPr>
      <w:r>
        <w:rPr>
          <w:rFonts w:cs="Arial" w:eastAsia="Arial Unicode MS"/>
          <w:b w:val="false"/>
          <w:bCs w:val="false"/>
          <w:sz w:val="18"/>
          <w:szCs w:val="18"/>
          <w:u w:val="none"/>
        </w:rPr>
        <w:t xml:space="preserve">Komenda Wojewódzka Policji w Katowicach </w:t>
      </w:r>
      <w:r>
        <w:rPr>
          <w:rFonts w:cs="Arial"/>
          <w:b w:val="false"/>
          <w:bCs w:val="false"/>
          <w:sz w:val="18"/>
          <w:szCs w:val="18"/>
          <w:u w:val="none"/>
          <w:lang w:bidi="pl-PL"/>
        </w:rPr>
        <w:t xml:space="preserve">zgodnie z art. 38 ust. 2 ustawy Pzp informuje, że wpłynęły zapytania do niniejszego postępowania:  </w:t>
      </w:r>
    </w:p>
    <w:p>
      <w:pPr>
        <w:pStyle w:val="style0"/>
        <w:spacing w:line="360" w:lineRule="auto"/>
        <w:jc w:val="both"/>
      </w:pPr>
      <w:r>
        <w:rPr>
          <w:rFonts w:cs="Arial"/>
          <w:b w:val="false"/>
          <w:bCs w:val="false"/>
          <w:i w:val="false"/>
          <w:iCs w:val="false"/>
          <w:sz w:val="18"/>
          <w:szCs w:val="18"/>
          <w:u w:val="single"/>
          <w:lang w:bidi="pl-PL"/>
        </w:rPr>
        <w:t>Pytania z dnia 25</w:t>
      </w:r>
      <w:r>
        <w:rPr>
          <w:rFonts w:cs="Arial" w:eastAsia="Helv;Arial"/>
          <w:b w:val="false"/>
          <w:bCs w:val="false"/>
          <w:i w:val="false"/>
          <w:iCs w:val="false"/>
          <w:color w:val="000000"/>
          <w:sz w:val="18"/>
          <w:szCs w:val="18"/>
          <w:u w:val="single"/>
          <w:lang w:bidi="pl-PL"/>
        </w:rPr>
        <w:t>.09.2013r.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tabs/>
        <w:spacing w:line="360" w:lineRule="auto"/>
        <w:jc w:val="both"/>
      </w:pPr>
      <w:r>
        <w:rPr>
          <w:rFonts w:cs="Arial" w:eastAsia="Tahoma"/>
          <w:b w:val="false"/>
          <w:bCs w:val="false"/>
          <w:color w:val="00000A"/>
          <w:sz w:val="20"/>
          <w:szCs w:val="20"/>
          <w:u w:val="none"/>
          <w:shd w:fill="FFFFFF" w:val="clear"/>
          <w:lang w:bidi="ar-SA" w:eastAsia="pl-PL" w:val="pl-PL"/>
        </w:rPr>
        <w:t xml:space="preserve">Firma xxx. zwraca się z prośbą o wprowadzenie zmiany do treści SIWZ ww. zamówienia. Zamawiający wymaga wykazania się wiedzą i doświadczeniem w zakresie wykonania jednego zadania w formie zaprojektuj i wybuduj polegającego na zaprojektowaniu i wykonaniu roboty polegającej na remoncie lub przebudowie budynku. Wnosimy o podział ww. warunku na dwa oddzielne warunki – jeden dotyczący dokumentacji projektowej, tj. projekt budowlany z uzyskaniem pozwolenia na budowę i projekty wykonawcze, budynku użyteczności publicznej w rozumieniu przepisu </w:t>
      </w:r>
      <w:r>
        <w:rPr>
          <w:rFonts w:cs="Times New Roman" w:eastAsia="Tahoma"/>
          <w:b w:val="false"/>
          <w:bCs w:val="false"/>
          <w:color w:val="00000A"/>
          <w:sz w:val="20"/>
          <w:szCs w:val="20"/>
          <w:u w:val="none"/>
          <w:shd w:fill="FFFFFF" w:val="clear"/>
          <w:lang w:bidi="ar-SA" w:eastAsia="pl-PL" w:val="pl-PL"/>
        </w:rPr>
        <w:t>§</w:t>
      </w:r>
      <w:r>
        <w:rPr>
          <w:rFonts w:cs="Arial" w:eastAsia="Tahoma"/>
          <w:b w:val="false"/>
          <w:bCs w:val="false"/>
          <w:color w:val="00000A"/>
          <w:sz w:val="20"/>
          <w:szCs w:val="20"/>
          <w:u w:val="none"/>
          <w:shd w:fill="FFFFFF" w:val="clear"/>
          <w:lang w:bidi="ar-SA" w:eastAsia="pl-PL" w:val="pl-PL"/>
        </w:rPr>
        <w:t xml:space="preserve"> 3 pkt 6 Rozporządzenia Ministra Infrastruktury z dnia 12 kwietnia 2002 r. w sprawie warunków technicznych, jakim powinny odpowiadać budynki i ich usytuowanie (Dz.U.z 2002 r. nr 75, poz.690 ze zm.) oraz drugi dotyczący robót budowlanych polegających na budowie wraz z instalacjami i urządzeniami technicznymi, budynków użyteczności publicznej w rozumieniu przepisu </w:t>
      </w:r>
      <w:r>
        <w:rPr>
          <w:rFonts w:cs="Times New Roman" w:eastAsia="Tahoma"/>
          <w:b w:val="false"/>
          <w:bCs w:val="false"/>
          <w:color w:val="00000A"/>
          <w:sz w:val="20"/>
          <w:szCs w:val="20"/>
          <w:u w:val="none"/>
          <w:shd w:fill="FFFFFF" w:val="clear"/>
          <w:lang w:bidi="ar-SA" w:eastAsia="pl-PL" w:val="pl-PL"/>
        </w:rPr>
        <w:t>§</w:t>
      </w:r>
      <w:r>
        <w:rPr>
          <w:rFonts w:cs="Arial" w:eastAsia="Tahoma"/>
          <w:b w:val="false"/>
          <w:bCs w:val="false"/>
          <w:color w:val="00000A"/>
          <w:sz w:val="20"/>
          <w:szCs w:val="20"/>
          <w:u w:val="none"/>
          <w:shd w:fill="FFFFFF" w:val="clear"/>
          <w:lang w:bidi="ar-SA" w:eastAsia="pl-PL" w:val="pl-PL"/>
        </w:rPr>
        <w:t xml:space="preserve"> 3 pkt 6 Rozporządzenia Ministra Infrastruktury z dnia 12 kwietnia 2002 r. w sprawie warunków technicznych, jakim powinny odpowiadać budynki i ich usytuowanie (Dz.U.z 2002 r. nr 75, poz.690 ze zm.)</w:t>
      </w:r>
    </w:p>
    <w:p>
      <w:pPr>
        <w:pStyle w:val="style0"/>
        <w:tabs/>
        <w:spacing w:line="360" w:lineRule="auto"/>
        <w:jc w:val="both"/>
      </w:pPr>
      <w:r>
        <w:rPr>
          <w:sz w:val="20"/>
          <w:szCs w:val="20"/>
        </w:rPr>
        <w:t>Wymaganie tych dwóch odrębnych zakresów w jednej referencji jest bezzasadne gdyż wyklucza możliwość udziału w postępowaniu konsorcjum składającego się z biura projektowego i firmy wykonawczej, konsorcjum takie może bez przeszkód poprawnie wykonać zamówienie w formie zaprojektuj i wybuduj, legitymując się jednak referencjami oddzielnie z zakresu projektowania i wykonywania podobnych inwestycji.</w:t>
      </w:r>
    </w:p>
    <w:p>
      <w:pPr>
        <w:pStyle w:val="style0"/>
        <w:tabs/>
        <w:spacing w:line="360" w:lineRule="auto"/>
        <w:jc w:val="left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cs="Arial"/>
          <w:b w:val="false"/>
          <w:bCs w:val="false"/>
          <w:sz w:val="20"/>
          <w:szCs w:val="20"/>
          <w:u w:val="single"/>
          <w:shd w:fill="FFFFFF" w:val="clear"/>
        </w:rPr>
        <w:t>Odpowiedź nr 1:</w:t>
      </w:r>
      <w:r>
        <w:rPr>
          <w:rFonts w:cs="Arial"/>
          <w:b w:val="false"/>
          <w:bCs w:val="false"/>
          <w:sz w:val="20"/>
          <w:szCs w:val="20"/>
          <w:u w:val="none"/>
          <w:shd w:fill="FFFFFF" w:val="clear"/>
        </w:rPr>
        <w:tab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ab/>
        <w:t>Zamawiający modyfikuje zapis rozdziału III podpunkt 1.1.1. oraz 1.1.2 SIWZ, które otrzymują nowe brzmienie :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numPr>
          <w:ilvl w:val="2"/>
          <w:numId w:val="1"/>
        </w:numPr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Zamawiający żąda, aby Wykonawca wykazał się wiedzą i doświadczeniem w zakresie wykonania: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a) jednego projektu w zakresie zaprojektowania wykonania roboty polegającej na remoncie lub przebudowie budynku na kwotę, co najmniej 60.000,00 zł netto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b) jednej roboty ogólnobudowlanej w zakresie wykonania roboty polegającej na remoncie lub przebudowie budynku na kwotę, co najmniej 740.000,00 zł netto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ab/>
        <w:t xml:space="preserve">        lub </w:t>
      </w:r>
    </w:p>
    <w:p>
      <w:pPr>
        <w:pStyle w:val="style0"/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ab/>
        <w:tab/>
        <w:t xml:space="preserve">c) jednego zadania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w formie zaprojektuj i wybuduj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polegającego na zaprojektowaniu i  wykonaniu roboty polegającej na remoncie lub przebudowie budynku na kwotę, co najmniej 800 000,00 zł netto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numPr>
          <w:ilvl w:val="2"/>
          <w:numId w:val="2"/>
        </w:numPr>
        <w:spacing w:line="360" w:lineRule="auto"/>
        <w:jc w:val="both"/>
      </w:pP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Na potwierdzenie spełniania warunku Zamawiający żąda dołączenia do oferty wykazu robót który musi zawierać co najmniej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jeden projekt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w zakresie zaprojektowania wykonania roboty polegającej na remoncie lub przebudowie budynku na kwotę, co najmniej 60.000,00 zł netto </w:t>
      </w:r>
      <w:r>
        <w:rPr>
          <w:rFonts w:cs="Arial" w:eastAsia="Arial"/>
          <w:b/>
          <w:bCs/>
          <w:sz w:val="20"/>
          <w:szCs w:val="20"/>
          <w:u w:val="none"/>
          <w:shd w:fill="FFFFFF" w:val="clear"/>
        </w:rPr>
        <w:t>oraz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 jedną roboty ogólnobudowlanej w zakresie wykonania roboty polegającej na remoncie lub przebudowie budynku na kwotę, co najmniej 740.000,00 zł netto </w:t>
      </w:r>
      <w:r>
        <w:rPr>
          <w:rFonts w:cs="Arial" w:eastAsia="Arial"/>
          <w:b/>
          <w:bCs/>
          <w:sz w:val="20"/>
          <w:szCs w:val="20"/>
          <w:u w:val="none"/>
          <w:shd w:fill="FFFFFF" w:val="clear"/>
        </w:rPr>
        <w:t>lub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jedno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zadanie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w formie zaprojektuj i wybuduj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polegające na zaprojektowaniu i  wykonaniu roboty polegającej na remoncie lub przebudowie budynku na kwotę, co najmniej 800 000,00  zł netto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wykonanego w okresie ostatnich pięciu lat przed upływem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terminu składania ofert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, a jeżeli okres prowadzenia działalności jest krótszy - w tym okresie, z podaniem jego rodzaju i wartości, daty i miejsca wykonania oraz załączenia dowodów określających, że zadanie to zostało wykonane w sposób należyty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 xml:space="preserve">oraz wskazujących, że zostało wykonane zgodnie z zasadami sztuki budowlanej i prawidłowo ukończone, wykaz 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sporządzony </w:t>
      </w:r>
      <w:r>
        <w:rPr>
          <w:rFonts w:cs="Arial" w:eastAsia="Arial"/>
          <w:b w:val="false"/>
          <w:bCs w:val="false"/>
          <w:sz w:val="20"/>
          <w:szCs w:val="20"/>
          <w:u w:val="none"/>
          <w:shd w:fill="FFFFFF" w:val="clear"/>
        </w:rPr>
        <w:t>wg wzoru załącznika nr 4 do SIWZ</w:t>
      </w:r>
      <w:r>
        <w:rPr>
          <w:rFonts w:cs="Arial" w:eastAsia="Arial"/>
          <w:b w:val="false"/>
          <w:bCs/>
          <w:sz w:val="20"/>
          <w:szCs w:val="20"/>
          <w:u w:val="none"/>
          <w:shd w:fill="FFFFFF" w:val="clear"/>
        </w:rPr>
        <w:t xml:space="preserve"> 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after="0" w:before="0" w:line="360" w:lineRule="auto"/>
        <w:ind w:hanging="0" w:left="690" w:right="0"/>
        <w:contextualSpacing w:val="false"/>
        <w:jc w:val="both"/>
      </w:pPr>
      <w:r>
        <w:rPr>
          <w:rFonts w:cs="Arial" w:eastAsia="Helv;Arial"/>
          <w:b w:val="false"/>
          <w:bCs/>
          <w:color w:val="000000"/>
          <w:sz w:val="20"/>
          <w:szCs w:val="20"/>
          <w:u w:val="none"/>
          <w:shd w:fill="FFFFFF" w:val="clear"/>
          <w:lang w:bidi="pl-PL"/>
        </w:rPr>
        <w:t>Ponadto Zamawiający modyfikuje załącznik nr 4 do SIWZ  - wykaz robót</w:t>
      </w:r>
    </w:p>
    <w:p>
      <w:pPr>
        <w:pStyle w:val="style0"/>
        <w:jc w:val="left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cs="Arial" w:eastAsia="Times New Roman"/>
          <w:b w:val="false"/>
          <w:bCs w:val="false"/>
          <w:sz w:val="20"/>
          <w:szCs w:val="20"/>
          <w:u w:val="none"/>
          <w:shd w:fill="FFFFFF" w:val="clear"/>
          <w:lang w:bidi="pl-PL"/>
        </w:rPr>
        <w:tab/>
      </w:r>
    </w:p>
    <w:p>
      <w:pPr>
        <w:pStyle w:val="style0"/>
        <w:spacing w:line="360" w:lineRule="auto"/>
        <w:jc w:val="both"/>
      </w:pPr>
      <w:r>
        <w:rPr>
          <w:rFonts w:cs="Arial"/>
          <w:b w:val="false"/>
          <w:bCs w:val="false"/>
          <w:sz w:val="20"/>
          <w:szCs w:val="20"/>
          <w:u w:val="none"/>
          <w:shd w:fill="FFFFFF" w:val="clear"/>
          <w:lang w:bidi="pl-PL"/>
        </w:rPr>
        <w:tab/>
        <w:t xml:space="preserve">Jednocześnie Zamawiający informuje, że w związku z powyższymi odpowiedziami oraz dokonanymi modyfikacjami </w:t>
      </w:r>
      <w:r>
        <w:rPr>
          <w:rFonts w:cs="Arial"/>
          <w:b/>
          <w:bCs/>
          <w:sz w:val="20"/>
          <w:szCs w:val="20"/>
          <w:u w:val="none"/>
          <w:shd w:fill="FFFFFF" w:val="clear"/>
          <w:lang w:bidi="pl-PL"/>
        </w:rPr>
        <w:t xml:space="preserve">ulega przesunięciu termin </w:t>
      </w:r>
      <w:r>
        <w:rPr>
          <w:rFonts w:cs="Arial" w:eastAsia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>składania ofert oraz wnoszenia</w:t>
      </w:r>
      <w:r>
        <w:rPr>
          <w:rFonts w:cs="Arial" w:eastAsia="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 xml:space="preserve"> </w:t>
      </w:r>
      <w:r>
        <w:rPr>
          <w:rFonts w:cs="Arial" w:eastAsia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>wadium</w:t>
      </w:r>
      <w:r>
        <w:rPr>
          <w:rFonts w:cs="Arial" w:eastAsia="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 xml:space="preserve"> na dzień </w:t>
      </w:r>
      <w:r>
        <w:rPr>
          <w:rFonts w:cs="Arial" w:eastAsia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>04.10.2013r.</w:t>
      </w:r>
      <w:r>
        <w:rPr>
          <w:rFonts w:cs="Arial" w:eastAsia="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 xml:space="preserve"> na godzinę 13:00. Otwarcie ofert odbędzie się w dniu </w:t>
      </w:r>
      <w:r>
        <w:rPr>
          <w:rFonts w:cs="Arial" w:eastAsia="Arial Unicode M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>04.10.2013</w:t>
      </w:r>
      <w:r>
        <w:rPr>
          <w:rFonts w:cs="Arial" w:eastAsia="Arial Unicode M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bidi="pl-PL" w:eastAsia="pl-PL" w:val="pl-PL"/>
        </w:rPr>
        <w:t xml:space="preserve"> r. o godzinie 13:30.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Arial"/>
          <w:sz w:val="16"/>
          <w:szCs w:val="16"/>
          <w:u w:val="single"/>
          <w:lang w:bidi="pl-PL"/>
        </w:rPr>
        <w:t>Wyk w 1 egz.BB.</w:t>
      </w:r>
    </w:p>
    <w:p>
      <w:pPr>
        <w:pStyle w:val="style0"/>
        <w:spacing w:line="360" w:lineRule="auto"/>
        <w:jc w:val="both"/>
      </w:pPr>
      <w:r>
        <w:rPr>
          <w:rFonts w:cs="Arial"/>
          <w:sz w:val="16"/>
          <w:szCs w:val="16"/>
          <w:u w:val="single"/>
          <w:lang w:bidi="pl-PL"/>
        </w:rPr>
        <w:t>-umieszczono na stronie internetowej Zamawiającego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1.%2.%3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false"/>
    </w:pPr>
    <w:rPr>
      <w:rFonts w:ascii="Times New Roman" w:cs="Calibri" w:eastAsia="Lucida Sans Unicode" w:hAnsi="Times New Roman"/>
      <w:color w:val="00000A"/>
      <w:sz w:val="24"/>
      <w:szCs w:val="22"/>
      <w:lang w:bidi="ar-SA" w:eastAsia="en-US" w:val="pl-PL"/>
    </w:rPr>
  </w:style>
  <w:style w:styleId="style1" w:type="paragraph">
    <w:name w:val="Nagłówek 1"/>
    <w:basedOn w:val="style16"/>
    <w:next w:val="style17"/>
    <w:pPr/>
    <w:rPr>
      <w:rFonts w:ascii="Times New Roman" w:cs="Mangal" w:eastAsia="Lucida Sans Unicode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WW-Tekst blokowy"/>
    <w:basedOn w:val="style0"/>
    <w:next w:val="style21"/>
    <w:pPr>
      <w:suppressAutoHyphens w:val="true"/>
      <w:spacing w:after="0" w:before="0" w:line="360" w:lineRule="auto"/>
      <w:ind w:hanging="0" w:left="284" w:right="282"/>
      <w:contextualSpacing w:val="false"/>
      <w:jc w:val="center"/>
    </w:pPr>
    <w:rPr>
      <w:rFonts w:ascii="Casablanca;Times New Roman" w:cs="Garamond" w:hAnsi="Casablanca;Times New Roman"/>
      <w:b/>
      <w:sz w:val="3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LibreOffice/3.6$Windows_x86 LibreOffice_project/932b512-69e3009-7a10e5c-fc86223-a55908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2013-09-26T08:14:00.00Z</dcterms:created>
  <dc:creator>user</dc:creator>
  <cp:lastModifiedBy>user</cp:lastModifiedBy>
  <cp:lastPrinted>2013-09-27T15:00:22.10Z</cp:lastPrinted>
  <dcterms:modified xsi:type="dcterms:W3CDTF">2013-09-26T09:44:00.00Z</dcterms:modified>
  <cp:revision>12</cp:revision>
</cp:coreProperties>
</file>